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1C" w:rsidRPr="00CC5345" w:rsidRDefault="0092391C" w:rsidP="00DC52BE">
      <w:pPr>
        <w:widowControl w:val="0"/>
        <w:jc w:val="center"/>
        <w:rPr>
          <w:rFonts w:ascii="Arial" w:hAnsi="Arial"/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ДАТЧИК РЕЛЕ</w:t>
      </w:r>
      <w:r w:rsidRPr="00CC5345">
        <w:rPr>
          <w:sz w:val="28"/>
          <w:szCs w:val="28"/>
          <w:lang w:val="uk-UA"/>
        </w:rPr>
        <w:t>-Т</w:t>
      </w:r>
      <w:r>
        <w:rPr>
          <w:sz w:val="28"/>
          <w:szCs w:val="28"/>
          <w:lang w:val="uk-UA"/>
        </w:rPr>
        <w:t>ИСКУ</w:t>
      </w:r>
    </w:p>
    <w:p w:rsidR="0092391C" w:rsidRPr="007C6C53" w:rsidRDefault="0092391C" w:rsidP="00DC52BE">
      <w:pPr>
        <w:widowControl w:val="0"/>
        <w:jc w:val="center"/>
        <w:rPr>
          <w:b/>
          <w:color w:val="008000"/>
          <w:sz w:val="28"/>
          <w:szCs w:val="28"/>
          <w:lang w:val="uk-UA"/>
        </w:rPr>
      </w:pPr>
      <w:r>
        <w:rPr>
          <w:b/>
          <w:color w:val="008000"/>
          <w:sz w:val="28"/>
          <w:szCs w:val="28"/>
          <w:lang w:val="uk-UA"/>
        </w:rPr>
        <w:t xml:space="preserve">ТИП </w:t>
      </w:r>
      <w:r w:rsidRPr="007C6C53">
        <w:rPr>
          <w:b/>
          <w:color w:val="008000"/>
          <w:sz w:val="28"/>
          <w:szCs w:val="28"/>
          <w:lang w:val="uk-UA"/>
        </w:rPr>
        <w:t>ДРДМ</w:t>
      </w:r>
    </w:p>
    <w:p w:rsidR="0092391C" w:rsidRDefault="0092391C" w:rsidP="0092391C">
      <w:pPr>
        <w:autoSpaceDE w:val="0"/>
        <w:autoSpaceDN w:val="0"/>
        <w:adjustRightInd w:val="0"/>
        <w:ind w:left="1620"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46990</wp:posOffset>
            </wp:positionV>
            <wp:extent cx="685800" cy="438150"/>
            <wp:effectExtent l="19050" t="0" r="0" b="0"/>
            <wp:wrapNone/>
            <wp:docPr id="2" name="Рисунок 2" descr="фотоДРД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ДРДМ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</w:t>
      </w:r>
      <w:r w:rsidRPr="007C6C53">
        <w:rPr>
          <w:lang w:val="uk-UA"/>
        </w:rPr>
        <w:t xml:space="preserve">Призначений для установки в системах автоматики котлових агрегатів, </w:t>
      </w:r>
      <w:proofErr w:type="spellStart"/>
      <w:r w:rsidRPr="007C6C53">
        <w:rPr>
          <w:lang w:val="uk-UA"/>
        </w:rPr>
        <w:t>газопальникових</w:t>
      </w:r>
      <w:proofErr w:type="spellEnd"/>
      <w:r w:rsidRPr="007C6C53">
        <w:rPr>
          <w:lang w:val="uk-UA"/>
        </w:rPr>
        <w:t xml:space="preserve"> пристроях, вентиляційних установках </w:t>
      </w:r>
      <w:r>
        <w:rPr>
          <w:lang w:val="uk-UA"/>
        </w:rPr>
        <w:t>і</w:t>
      </w:r>
      <w:r w:rsidRPr="007C6C53">
        <w:rPr>
          <w:lang w:val="uk-UA"/>
        </w:rPr>
        <w:t xml:space="preserve"> установках для </w:t>
      </w:r>
      <w:proofErr w:type="spellStart"/>
      <w:r w:rsidRPr="007C6C53">
        <w:rPr>
          <w:lang w:val="uk-UA"/>
        </w:rPr>
        <w:t>кондиціонування</w:t>
      </w:r>
      <w:proofErr w:type="spellEnd"/>
      <w:r w:rsidRPr="007C6C53">
        <w:rPr>
          <w:lang w:val="uk-UA"/>
        </w:rPr>
        <w:t xml:space="preserve"> повітря.</w:t>
      </w:r>
    </w:p>
    <w:p w:rsidR="0092391C" w:rsidRDefault="0092391C" w:rsidP="0092391C">
      <w:pPr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  </w:t>
      </w:r>
      <w:r w:rsidRPr="007C6C53">
        <w:rPr>
          <w:lang w:val="uk-UA"/>
        </w:rPr>
        <w:t>Використовується для роботи в системах автоматичного контролю, регулювання й керування технологічними процесами в теплоенергетиці, систе</w:t>
      </w:r>
      <w:r>
        <w:rPr>
          <w:lang w:val="uk-UA"/>
        </w:rPr>
        <w:t>мах вентиляції й інших галузей.</w:t>
      </w:r>
    </w:p>
    <w:p w:rsidR="0092391C" w:rsidRDefault="0092391C" w:rsidP="0092391C">
      <w:pPr>
        <w:autoSpaceDE w:val="0"/>
        <w:autoSpaceDN w:val="0"/>
        <w:adjustRightInd w:val="0"/>
        <w:rPr>
          <w:lang w:val="uk-UA"/>
        </w:rPr>
      </w:pPr>
      <w:r>
        <w:rPr>
          <w:lang w:val="uk-UA"/>
        </w:rPr>
        <w:t xml:space="preserve">  </w:t>
      </w:r>
      <w:r w:rsidRPr="007C6C53">
        <w:rPr>
          <w:lang w:val="uk-UA"/>
        </w:rPr>
        <w:t>Робоче середовище - повітря, природний газ, нейтральні гази.</w:t>
      </w:r>
      <w:r>
        <w:rPr>
          <w:lang w:val="uk-UA"/>
        </w:rPr>
        <w:t xml:space="preserve"> </w:t>
      </w:r>
      <w:r w:rsidRPr="007C6C53">
        <w:rPr>
          <w:lang w:val="uk-UA"/>
        </w:rPr>
        <w:t>Служать для включення, вимикання або перемикання електричного ланцюга при зміні дійсного значення тиску</w:t>
      </w:r>
      <w:r>
        <w:rPr>
          <w:lang w:val="uk-UA"/>
        </w:rPr>
        <w:t xml:space="preserve"> на задане. </w:t>
      </w:r>
      <w:r w:rsidRPr="007C6C53">
        <w:rPr>
          <w:lang w:val="uk-UA"/>
        </w:rPr>
        <w:t>Заданий параметр тиску (точка перемикання) встановлюється за допомогою регулювального лімба зі шкалою</w:t>
      </w:r>
      <w:r>
        <w:rPr>
          <w:lang w:val="uk-UA"/>
        </w:rPr>
        <w:t>.</w:t>
      </w:r>
    </w:p>
    <w:p w:rsidR="0092391C" w:rsidRPr="00A11E68" w:rsidRDefault="0092391C" w:rsidP="0092391C">
      <w:pPr>
        <w:autoSpaceDE w:val="0"/>
        <w:autoSpaceDN w:val="0"/>
        <w:adjustRightInd w:val="0"/>
        <w:rPr>
          <w:shadow/>
          <w:color w:val="993366"/>
          <w:spacing w:val="30"/>
          <w:sz w:val="28"/>
          <w:szCs w:val="28"/>
          <w:lang w:val="uk-UA"/>
        </w:rPr>
      </w:pPr>
      <w:r>
        <w:rPr>
          <w:shadow/>
          <w:color w:val="993366"/>
          <w:spacing w:val="30"/>
          <w:sz w:val="28"/>
          <w:szCs w:val="28"/>
          <w:lang w:val="uk-UA"/>
        </w:rPr>
        <w:t xml:space="preserve">  </w:t>
      </w:r>
      <w:r w:rsidRPr="00A11E68">
        <w:rPr>
          <w:shadow/>
          <w:color w:val="993366"/>
          <w:spacing w:val="30"/>
          <w:sz w:val="28"/>
          <w:szCs w:val="28"/>
          <w:lang w:val="uk-UA"/>
        </w:rPr>
        <w:t>Виконання</w:t>
      </w:r>
      <w:r>
        <w:rPr>
          <w:shadow/>
          <w:color w:val="993366"/>
          <w:spacing w:val="30"/>
          <w:sz w:val="28"/>
          <w:szCs w:val="28"/>
          <w:lang w:val="uk-UA"/>
        </w:rPr>
        <w:t>:</w:t>
      </w:r>
    </w:p>
    <w:tbl>
      <w:tblPr>
        <w:tblW w:w="0" w:type="auto"/>
        <w:tblInd w:w="108" w:type="dxa"/>
        <w:tblBorders>
          <w:insideV w:val="single" w:sz="4" w:space="0" w:color="auto"/>
        </w:tblBorders>
        <w:tblLayout w:type="fixed"/>
        <w:tblLook w:val="0000"/>
      </w:tblPr>
      <w:tblGrid>
        <w:gridCol w:w="3266"/>
        <w:gridCol w:w="3012"/>
        <w:gridCol w:w="3262"/>
      </w:tblGrid>
      <w:tr w:rsidR="0092391C" w:rsidRPr="00841232" w:rsidTr="00132F16">
        <w:trPr>
          <w:trHeight w:val="278"/>
        </w:trPr>
        <w:tc>
          <w:tcPr>
            <w:tcW w:w="3266" w:type="dxa"/>
            <w:vAlign w:val="center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right="-70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Модель</w:t>
            </w:r>
          </w:p>
        </w:tc>
        <w:tc>
          <w:tcPr>
            <w:tcW w:w="3012" w:type="dxa"/>
            <w:vAlign w:val="center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left="-80" w:right="-108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 xml:space="preserve">Діапазон регулювання, </w:t>
            </w:r>
            <w:proofErr w:type="spellStart"/>
            <w:r w:rsidRPr="00841232">
              <w:rPr>
                <w:i/>
                <w:sz w:val="18"/>
                <w:lang w:val="uk-UA"/>
              </w:rPr>
              <w:t>кПа</w:t>
            </w:r>
            <w:proofErr w:type="spellEnd"/>
          </w:p>
        </w:tc>
        <w:tc>
          <w:tcPr>
            <w:tcW w:w="3262" w:type="dxa"/>
            <w:vAlign w:val="center"/>
          </w:tcPr>
          <w:p w:rsidR="0092391C" w:rsidRPr="00841232" w:rsidRDefault="0092391C" w:rsidP="00132F16">
            <w:pPr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 xml:space="preserve">Перепад тиску перемикання, </w:t>
            </w:r>
            <w:proofErr w:type="spellStart"/>
            <w:r w:rsidRPr="00841232">
              <w:rPr>
                <w:i/>
                <w:sz w:val="18"/>
                <w:lang w:val="uk-UA"/>
              </w:rPr>
              <w:t>кПа</w:t>
            </w:r>
            <w:proofErr w:type="spellEnd"/>
          </w:p>
        </w:tc>
      </w:tr>
      <w:tr w:rsidR="0092391C" w:rsidRPr="00841232" w:rsidTr="00132F16">
        <w:trPr>
          <w:trHeight w:val="107"/>
        </w:trPr>
        <w:tc>
          <w:tcPr>
            <w:tcW w:w="3266" w:type="dxa"/>
            <w:shd w:val="clear" w:color="auto" w:fill="C0C0C0"/>
            <w:vAlign w:val="center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right="-108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ДРДМ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0, </w:t>
            </w:r>
            <w:r w:rsidRPr="00841232">
              <w:rPr>
                <w:i/>
                <w:sz w:val="18"/>
                <w:lang w:val="uk-UA"/>
              </w:rPr>
              <w:t>3</w:t>
            </w:r>
          </w:p>
        </w:tc>
        <w:tc>
          <w:tcPr>
            <w:tcW w:w="3012" w:type="dxa"/>
            <w:shd w:val="clear" w:color="auto" w:fill="C0C0C0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0,07-0,3</w:t>
            </w:r>
          </w:p>
        </w:tc>
        <w:tc>
          <w:tcPr>
            <w:tcW w:w="3262" w:type="dxa"/>
            <w:shd w:val="clear" w:color="auto" w:fill="C0C0C0"/>
          </w:tcPr>
          <w:p w:rsidR="0092391C" w:rsidRPr="00841232" w:rsidRDefault="0092391C" w:rsidP="00132F16">
            <w:pPr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≤ 0,07</w:t>
            </w:r>
          </w:p>
        </w:tc>
      </w:tr>
      <w:tr w:rsidR="0092391C" w:rsidRPr="00841232" w:rsidTr="00132F16">
        <w:trPr>
          <w:trHeight w:val="107"/>
        </w:trPr>
        <w:tc>
          <w:tcPr>
            <w:tcW w:w="3266" w:type="dxa"/>
          </w:tcPr>
          <w:p w:rsidR="0092391C" w:rsidRPr="00841232" w:rsidRDefault="0092391C" w:rsidP="00132F16">
            <w:pPr>
              <w:ind w:right="-108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ДРДМ</w:t>
            </w:r>
            <w:r>
              <w:rPr>
                <w:i/>
                <w:sz w:val="18"/>
                <w:lang w:val="uk-UA"/>
              </w:rPr>
              <w:t xml:space="preserve"> – </w:t>
            </w:r>
            <w:r w:rsidRPr="00841232">
              <w:rPr>
                <w:i/>
                <w:sz w:val="18"/>
                <w:lang w:val="uk-UA"/>
              </w:rPr>
              <w:t>1</w:t>
            </w:r>
          </w:p>
        </w:tc>
        <w:tc>
          <w:tcPr>
            <w:tcW w:w="3012" w:type="dxa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0,2-1</w:t>
            </w:r>
          </w:p>
        </w:tc>
        <w:tc>
          <w:tcPr>
            <w:tcW w:w="3262" w:type="dxa"/>
          </w:tcPr>
          <w:p w:rsidR="0092391C" w:rsidRPr="00841232" w:rsidRDefault="0092391C" w:rsidP="00132F16">
            <w:pPr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≤ 0,1</w:t>
            </w:r>
          </w:p>
        </w:tc>
      </w:tr>
      <w:tr w:rsidR="0092391C" w:rsidRPr="00841232" w:rsidTr="00132F16">
        <w:trPr>
          <w:trHeight w:val="107"/>
        </w:trPr>
        <w:tc>
          <w:tcPr>
            <w:tcW w:w="3266" w:type="dxa"/>
            <w:shd w:val="clear" w:color="auto" w:fill="C0C0C0"/>
          </w:tcPr>
          <w:p w:rsidR="0092391C" w:rsidRPr="00841232" w:rsidRDefault="0092391C" w:rsidP="00132F16">
            <w:pPr>
              <w:ind w:right="-108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ДРДМ</w:t>
            </w:r>
            <w:r>
              <w:rPr>
                <w:i/>
                <w:sz w:val="18"/>
                <w:lang w:val="uk-UA"/>
              </w:rPr>
              <w:t xml:space="preserve"> – </w:t>
            </w:r>
            <w:r w:rsidRPr="00841232">
              <w:rPr>
                <w:i/>
                <w:sz w:val="18"/>
                <w:lang w:val="uk-UA"/>
              </w:rPr>
              <w:t>5</w:t>
            </w:r>
          </w:p>
        </w:tc>
        <w:tc>
          <w:tcPr>
            <w:tcW w:w="3012" w:type="dxa"/>
            <w:shd w:val="clear" w:color="auto" w:fill="C0C0C0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0,5-5</w:t>
            </w:r>
          </w:p>
        </w:tc>
        <w:tc>
          <w:tcPr>
            <w:tcW w:w="3262" w:type="dxa"/>
            <w:shd w:val="clear" w:color="auto" w:fill="C0C0C0"/>
          </w:tcPr>
          <w:p w:rsidR="0092391C" w:rsidRPr="00841232" w:rsidRDefault="0092391C" w:rsidP="00132F16">
            <w:pPr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≤ 0,25</w:t>
            </w:r>
          </w:p>
        </w:tc>
      </w:tr>
      <w:tr w:rsidR="0092391C" w:rsidRPr="00841232" w:rsidTr="00132F16">
        <w:trPr>
          <w:trHeight w:val="107"/>
        </w:trPr>
        <w:tc>
          <w:tcPr>
            <w:tcW w:w="3266" w:type="dxa"/>
          </w:tcPr>
          <w:p w:rsidR="0092391C" w:rsidRPr="00841232" w:rsidRDefault="0092391C" w:rsidP="00132F16">
            <w:pPr>
              <w:ind w:right="-108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ДРДМ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lang w:val="uk-UA"/>
              </w:rPr>
              <w:t>15</w:t>
            </w:r>
          </w:p>
        </w:tc>
        <w:tc>
          <w:tcPr>
            <w:tcW w:w="3012" w:type="dxa"/>
          </w:tcPr>
          <w:p w:rsidR="0092391C" w:rsidRPr="00841232" w:rsidRDefault="0092391C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0,5-15</w:t>
            </w:r>
          </w:p>
        </w:tc>
        <w:tc>
          <w:tcPr>
            <w:tcW w:w="3262" w:type="dxa"/>
          </w:tcPr>
          <w:p w:rsidR="0092391C" w:rsidRPr="00841232" w:rsidRDefault="0092391C" w:rsidP="00132F16">
            <w:pPr>
              <w:rPr>
                <w:i/>
                <w:sz w:val="18"/>
                <w:lang w:val="uk-UA"/>
              </w:rPr>
            </w:pPr>
            <w:r w:rsidRPr="00841232">
              <w:rPr>
                <w:i/>
                <w:sz w:val="18"/>
                <w:lang w:val="uk-UA"/>
              </w:rPr>
              <w:t>≤ 1,5</w:t>
            </w:r>
          </w:p>
        </w:tc>
      </w:tr>
    </w:tbl>
    <w:p w:rsidR="0092391C" w:rsidRDefault="0092391C" w:rsidP="0092391C">
      <w:pPr>
        <w:autoSpaceDE w:val="0"/>
        <w:autoSpaceDN w:val="0"/>
        <w:adjustRightInd w:val="0"/>
        <w:rPr>
          <w:shadow/>
          <w:color w:val="993366"/>
          <w:spacing w:val="30"/>
          <w:sz w:val="28"/>
          <w:szCs w:val="28"/>
          <w:lang w:val="uk-UA"/>
        </w:rPr>
      </w:pPr>
      <w:r>
        <w:rPr>
          <w:shadow/>
          <w:color w:val="993366"/>
          <w:spacing w:val="30"/>
          <w:sz w:val="28"/>
          <w:szCs w:val="28"/>
          <w:lang w:val="uk-UA"/>
        </w:rPr>
        <w:t xml:space="preserve">  </w:t>
      </w:r>
      <w:r w:rsidRPr="00A11E68">
        <w:rPr>
          <w:shadow/>
          <w:color w:val="993366"/>
          <w:spacing w:val="30"/>
          <w:sz w:val="28"/>
          <w:szCs w:val="28"/>
          <w:lang w:val="uk-UA"/>
        </w:rPr>
        <w:t>Припустимий діапазон струмів навантаження</w:t>
      </w:r>
      <w:r>
        <w:rPr>
          <w:shadow/>
          <w:color w:val="993366"/>
          <w:spacing w:val="30"/>
          <w:sz w:val="28"/>
          <w:szCs w:val="28"/>
          <w:lang w:val="uk-UA"/>
        </w:rPr>
        <w:t>:</w: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Look w:val="01E0"/>
      </w:tblPr>
      <w:tblGrid>
        <w:gridCol w:w="3380"/>
        <w:gridCol w:w="3007"/>
        <w:gridCol w:w="3252"/>
      </w:tblGrid>
      <w:tr w:rsidR="0092391C" w:rsidRPr="00841232" w:rsidTr="00132F16">
        <w:trPr>
          <w:cantSplit/>
          <w:jc w:val="center"/>
        </w:trPr>
        <w:tc>
          <w:tcPr>
            <w:tcW w:w="3380" w:type="dxa"/>
            <w:vMerge w:val="restart"/>
            <w:vAlign w:val="center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Комутована напруга</w:t>
            </w:r>
          </w:p>
        </w:tc>
        <w:tc>
          <w:tcPr>
            <w:tcW w:w="6259" w:type="dxa"/>
            <w:gridSpan w:val="2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Тип навантаження</w:t>
            </w:r>
          </w:p>
        </w:tc>
      </w:tr>
      <w:tr w:rsidR="0092391C" w:rsidRPr="00841232" w:rsidTr="00132F16">
        <w:trPr>
          <w:cantSplit/>
          <w:jc w:val="center"/>
        </w:trPr>
        <w:tc>
          <w:tcPr>
            <w:tcW w:w="3380" w:type="dxa"/>
            <w:vMerge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007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Активна</w:t>
            </w:r>
          </w:p>
        </w:tc>
        <w:tc>
          <w:tcPr>
            <w:tcW w:w="3252" w:type="dxa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Індуктивна</w:t>
            </w:r>
          </w:p>
        </w:tc>
      </w:tr>
      <w:tr w:rsidR="0092391C" w:rsidRPr="00841232" w:rsidTr="00132F16">
        <w:trPr>
          <w:jc w:val="center"/>
        </w:trPr>
        <w:tc>
          <w:tcPr>
            <w:tcW w:w="3380" w:type="dxa"/>
            <w:shd w:val="clear" w:color="auto" w:fill="C0C0C0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24 В, 50 Гц</w:t>
            </w:r>
          </w:p>
        </w:tc>
        <w:tc>
          <w:tcPr>
            <w:tcW w:w="3007" w:type="dxa"/>
            <w:shd w:val="clear" w:color="auto" w:fill="C0C0C0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0,02-6 А</w:t>
            </w:r>
          </w:p>
        </w:tc>
        <w:tc>
          <w:tcPr>
            <w:tcW w:w="3252" w:type="dxa"/>
            <w:shd w:val="clear" w:color="auto" w:fill="C0C0C0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0,02-2 А</w:t>
            </w:r>
          </w:p>
        </w:tc>
      </w:tr>
      <w:tr w:rsidR="0092391C" w:rsidRPr="00841232" w:rsidTr="00132F16">
        <w:trPr>
          <w:jc w:val="center"/>
        </w:trPr>
        <w:tc>
          <w:tcPr>
            <w:tcW w:w="3380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250 В, 50 Гц</w:t>
            </w:r>
          </w:p>
        </w:tc>
        <w:tc>
          <w:tcPr>
            <w:tcW w:w="3007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0,02-6 А</w:t>
            </w:r>
          </w:p>
        </w:tc>
        <w:tc>
          <w:tcPr>
            <w:tcW w:w="3252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0,02-2 А</w:t>
            </w:r>
          </w:p>
        </w:tc>
      </w:tr>
      <w:tr w:rsidR="0092391C" w:rsidRPr="00841232" w:rsidTr="00132F16">
        <w:trPr>
          <w:jc w:val="center"/>
        </w:trPr>
        <w:tc>
          <w:tcPr>
            <w:tcW w:w="3380" w:type="dxa"/>
            <w:shd w:val="clear" w:color="auto" w:fill="C0C0C0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24 В, пост. струм</w:t>
            </w:r>
          </w:p>
        </w:tc>
        <w:tc>
          <w:tcPr>
            <w:tcW w:w="3007" w:type="dxa"/>
            <w:shd w:val="clear" w:color="auto" w:fill="C0C0C0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0,02-1 А</w:t>
            </w:r>
          </w:p>
        </w:tc>
        <w:tc>
          <w:tcPr>
            <w:tcW w:w="3252" w:type="dxa"/>
            <w:shd w:val="clear" w:color="auto" w:fill="C0C0C0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0,02- 1 А</w:t>
            </w:r>
          </w:p>
        </w:tc>
      </w:tr>
      <w:tr w:rsidR="0092391C" w:rsidRPr="00841232" w:rsidTr="00132F16">
        <w:trPr>
          <w:jc w:val="center"/>
        </w:trPr>
        <w:tc>
          <w:tcPr>
            <w:tcW w:w="3380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48 В, пост. струм</w:t>
            </w:r>
          </w:p>
        </w:tc>
        <w:tc>
          <w:tcPr>
            <w:tcW w:w="3007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0,02-1 А</w:t>
            </w:r>
          </w:p>
        </w:tc>
        <w:tc>
          <w:tcPr>
            <w:tcW w:w="3252" w:type="dxa"/>
          </w:tcPr>
          <w:p w:rsidR="0092391C" w:rsidRPr="00841232" w:rsidRDefault="0092391C" w:rsidP="00132F16">
            <w:pPr>
              <w:rPr>
                <w:sz w:val="18"/>
                <w:szCs w:val="18"/>
                <w:lang w:val="uk-UA"/>
              </w:rPr>
            </w:pPr>
            <w:r w:rsidRPr="00841232">
              <w:rPr>
                <w:sz w:val="18"/>
                <w:szCs w:val="18"/>
                <w:lang w:val="uk-UA"/>
              </w:rPr>
              <w:t>0,02- 1 А</w:t>
            </w:r>
          </w:p>
        </w:tc>
      </w:tr>
    </w:tbl>
    <w:p w:rsidR="0092391C" w:rsidRPr="00841232" w:rsidRDefault="0092391C" w:rsidP="0092391C">
      <w:pPr>
        <w:autoSpaceDE w:val="0"/>
        <w:autoSpaceDN w:val="0"/>
        <w:adjustRightInd w:val="0"/>
        <w:rPr>
          <w:shadow/>
          <w:color w:val="993366"/>
          <w:spacing w:val="30"/>
          <w:sz w:val="28"/>
          <w:szCs w:val="28"/>
          <w:lang w:val="uk-UA"/>
        </w:rPr>
      </w:pPr>
      <w:r>
        <w:rPr>
          <w:shadow/>
          <w:color w:val="993366"/>
          <w:spacing w:val="30"/>
          <w:sz w:val="28"/>
          <w:szCs w:val="28"/>
          <w:lang w:val="uk-UA"/>
        </w:rPr>
        <w:t xml:space="preserve">  </w:t>
      </w:r>
      <w:r w:rsidRPr="00841232">
        <w:rPr>
          <w:shadow/>
          <w:color w:val="993366"/>
          <w:spacing w:val="30"/>
          <w:sz w:val="28"/>
          <w:szCs w:val="28"/>
          <w:lang w:val="uk-UA"/>
        </w:rPr>
        <w:t>Основні техн</w:t>
      </w:r>
      <w:r>
        <w:rPr>
          <w:shadow/>
          <w:color w:val="993366"/>
          <w:spacing w:val="30"/>
          <w:sz w:val="28"/>
          <w:szCs w:val="28"/>
          <w:lang w:val="uk-UA"/>
        </w:rPr>
        <w:t>ічні характеристики</w:t>
      </w:r>
      <w:r w:rsidRPr="00841232">
        <w:rPr>
          <w:shadow/>
          <w:color w:val="993366"/>
          <w:spacing w:val="30"/>
          <w:sz w:val="28"/>
          <w:szCs w:val="28"/>
          <w:lang w:val="uk-UA"/>
        </w:rPr>
        <w:t>:</w: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Look w:val="01E0"/>
      </w:tblPr>
      <w:tblGrid>
        <w:gridCol w:w="3374"/>
        <w:gridCol w:w="6243"/>
      </w:tblGrid>
      <w:tr w:rsidR="0092391C" w:rsidRPr="00841232" w:rsidTr="00132F16">
        <w:trPr>
          <w:jc w:val="center"/>
        </w:trPr>
        <w:tc>
          <w:tcPr>
            <w:tcW w:w="3374" w:type="dxa"/>
            <w:shd w:val="clear" w:color="auto" w:fill="C0C0C0"/>
            <w:vAlign w:val="center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Макс. робочий тиск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  <w:shd w:val="clear" w:color="auto" w:fill="C0C0C0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50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41232">
              <w:rPr>
                <w:i/>
                <w:sz w:val="18"/>
                <w:szCs w:val="18"/>
                <w:lang w:val="uk-UA"/>
              </w:rPr>
              <w:t>кПа</w:t>
            </w:r>
            <w:proofErr w:type="spellEnd"/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vAlign w:val="center"/>
          </w:tcPr>
          <w:p w:rsidR="0092391C" w:rsidRPr="00841232" w:rsidRDefault="0092391C" w:rsidP="00132F16">
            <w:pPr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З'єднання для подачі тиску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По центру на нижній стороні корпуса G1/4 - внутрішнє різьблення по</w:t>
            </w:r>
            <w:r>
              <w:rPr>
                <w:i/>
                <w:sz w:val="18"/>
                <w:szCs w:val="18"/>
                <w:lang w:val="uk-UA"/>
              </w:rPr>
              <w:t xml:space="preserve">            </w:t>
            </w:r>
            <w:r w:rsidRPr="00841232">
              <w:rPr>
                <w:i/>
                <w:sz w:val="18"/>
                <w:szCs w:val="18"/>
                <w:lang w:val="uk-UA"/>
              </w:rPr>
              <w:t xml:space="preserve"> ISO 228</w:t>
            </w:r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shd w:val="clear" w:color="auto" w:fill="C0C0C0"/>
            <w:vAlign w:val="center"/>
          </w:tcPr>
          <w:p w:rsidR="0092391C" w:rsidRPr="00841232" w:rsidRDefault="0092391C" w:rsidP="00132F16">
            <w:pPr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Вимірювальне з'єднання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  <w:shd w:val="clear" w:color="auto" w:fill="C0C0C0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 xml:space="preserve">У металевий корпус вбудований штуцер для виміру тиску </w:t>
            </w:r>
            <w:r w:rsidRPr="00841232">
              <w:rPr>
                <w:i/>
                <w:sz w:val="18"/>
                <w:szCs w:val="18"/>
                <w:lang w:val="uk-UA"/>
              </w:rPr>
              <w:sym w:font="Symbol" w:char="F0C6"/>
            </w:r>
            <w:r w:rsidRPr="00841232">
              <w:rPr>
                <w:i/>
                <w:sz w:val="18"/>
                <w:szCs w:val="18"/>
                <w:lang w:val="uk-UA"/>
              </w:rPr>
              <w:t xml:space="preserve"> 9</w:t>
            </w:r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vAlign w:val="center"/>
          </w:tcPr>
          <w:p w:rsidR="0092391C" w:rsidRPr="00841232" w:rsidRDefault="0092391C" w:rsidP="00132F16">
            <w:pPr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Температура навколишнього середовища,° C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</w:tcPr>
          <w:p w:rsidR="0092391C" w:rsidRPr="00841232" w:rsidRDefault="0092391C" w:rsidP="00132F16">
            <w:pPr>
              <w:rPr>
                <w:i/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18"/>
                <w:lang w:val="uk-UA"/>
              </w:rPr>
              <w:t xml:space="preserve">від мінус 15 до плюс </w:t>
            </w:r>
            <w:r w:rsidRPr="00841232">
              <w:rPr>
                <w:i/>
                <w:sz w:val="18"/>
                <w:szCs w:val="18"/>
                <w:lang w:val="uk-UA"/>
              </w:rPr>
              <w:t>70</w:t>
            </w:r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shd w:val="clear" w:color="auto" w:fill="C0C0C0"/>
            <w:vAlign w:val="center"/>
          </w:tcPr>
          <w:p w:rsidR="0092391C" w:rsidRPr="00841232" w:rsidRDefault="0092391C" w:rsidP="00132F16">
            <w:pPr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Напруга при перемиканні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  <w:shd w:val="clear" w:color="auto" w:fill="C0C0C0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Змін. струм хв.24 В         макс.250  В</w:t>
            </w:r>
          </w:p>
          <w:p w:rsidR="0092391C" w:rsidRPr="00841232" w:rsidRDefault="0092391C" w:rsidP="00132F16">
            <w:pPr>
              <w:rPr>
                <w:i/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18"/>
                <w:lang w:val="uk-UA"/>
              </w:rPr>
              <w:t>Пост. струм хв.</w:t>
            </w:r>
            <w:r w:rsidRPr="00841232">
              <w:rPr>
                <w:i/>
                <w:sz w:val="18"/>
                <w:szCs w:val="18"/>
                <w:lang w:val="uk-UA"/>
              </w:rPr>
              <w:t>24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szCs w:val="18"/>
                <w:lang w:val="uk-UA"/>
              </w:rPr>
              <w:t xml:space="preserve">В        </w:t>
            </w:r>
            <w:proofErr w:type="spellStart"/>
            <w:r w:rsidRPr="00841232">
              <w:rPr>
                <w:i/>
                <w:sz w:val="18"/>
                <w:szCs w:val="18"/>
                <w:lang w:val="uk-UA"/>
              </w:rPr>
              <w:t>макс</w:t>
            </w:r>
            <w:proofErr w:type="spellEnd"/>
            <w:r w:rsidRPr="00841232">
              <w:rPr>
                <w:i/>
                <w:sz w:val="18"/>
                <w:szCs w:val="18"/>
                <w:lang w:val="uk-UA"/>
              </w:rPr>
              <w:t>. 48 В</w:t>
            </w:r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vAlign w:val="center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Електричне з'єднання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 xml:space="preserve">Електричне, </w:t>
            </w:r>
            <w:proofErr w:type="spellStart"/>
            <w:r w:rsidRPr="00841232">
              <w:rPr>
                <w:i/>
                <w:sz w:val="18"/>
                <w:szCs w:val="18"/>
                <w:lang w:val="uk-UA"/>
              </w:rPr>
              <w:t>роз’єм</w:t>
            </w:r>
            <w:proofErr w:type="spellEnd"/>
            <w:r w:rsidRPr="00841232">
              <w:rPr>
                <w:i/>
                <w:sz w:val="18"/>
                <w:szCs w:val="18"/>
                <w:lang w:val="uk-UA"/>
              </w:rPr>
              <w:t xml:space="preserve"> для штепсельної розетки,</w:t>
            </w:r>
          </w:p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3-хфазний, ізольований, без заземлення</w:t>
            </w:r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shd w:val="clear" w:color="auto" w:fill="C0C0C0"/>
            <w:vAlign w:val="center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Ступінь захисту, (код IP)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  <w:shd w:val="clear" w:color="auto" w:fill="C0C0C0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IP 54</w:t>
            </w:r>
          </w:p>
        </w:tc>
      </w:tr>
      <w:tr w:rsidR="0092391C" w:rsidRPr="00841232" w:rsidTr="00132F16">
        <w:trPr>
          <w:jc w:val="center"/>
        </w:trPr>
        <w:tc>
          <w:tcPr>
            <w:tcW w:w="3374" w:type="dxa"/>
            <w:vAlign w:val="center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 w:rsidRPr="00841232">
              <w:rPr>
                <w:i/>
                <w:sz w:val="18"/>
                <w:szCs w:val="18"/>
                <w:lang w:val="uk-UA"/>
              </w:rPr>
              <w:t>Діапазон регулювання</w:t>
            </w:r>
            <w:r>
              <w:rPr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6243" w:type="dxa"/>
          </w:tcPr>
          <w:p w:rsidR="0092391C" w:rsidRPr="00841232" w:rsidRDefault="0092391C" w:rsidP="00132F16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szCs w:val="18"/>
                <w:lang w:val="uk-UA"/>
              </w:rPr>
              <w:t>±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szCs w:val="18"/>
                <w:lang w:val="uk-UA"/>
              </w:rPr>
              <w:t>10 %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841232">
              <w:rPr>
                <w:i/>
                <w:sz w:val="18"/>
                <w:szCs w:val="18"/>
                <w:lang w:val="uk-UA"/>
              </w:rPr>
              <w:t>відхилення від точки перемикання щодо заданого значення, настроювання при падаючому тиску, мембрана у вертикальному положенні</w:t>
            </w:r>
          </w:p>
        </w:tc>
      </w:tr>
    </w:tbl>
    <w:p w:rsidR="0092391C" w:rsidRPr="002C0E07" w:rsidRDefault="0092391C" w:rsidP="0092391C">
      <w:pPr>
        <w:widowControl w:val="0"/>
        <w:jc w:val="center"/>
        <w:rPr>
          <w:sz w:val="16"/>
          <w:szCs w:val="16"/>
          <w:lang w:val="uk-UA"/>
        </w:rPr>
      </w:pPr>
    </w:p>
    <w:p w:rsidR="003D2307" w:rsidRPr="0092391C" w:rsidRDefault="003D2307">
      <w:pPr>
        <w:rPr>
          <w:lang w:val="uk-UA"/>
        </w:rPr>
      </w:pPr>
    </w:p>
    <w:sectPr w:rsidR="003D2307" w:rsidRPr="0092391C" w:rsidSect="003D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391C"/>
    <w:rsid w:val="003D2307"/>
    <w:rsid w:val="0092391C"/>
    <w:rsid w:val="00DC52BE"/>
    <w:rsid w:val="00F7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>MultiDVD Team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Angeluc</dc:creator>
  <cp:keywords/>
  <dc:description/>
  <cp:lastModifiedBy>Angeluc</cp:lastModifiedBy>
  <cp:revision>2</cp:revision>
  <dcterms:created xsi:type="dcterms:W3CDTF">2010-03-17T14:55:00Z</dcterms:created>
  <dcterms:modified xsi:type="dcterms:W3CDTF">2010-03-29T13:52:00Z</dcterms:modified>
</cp:coreProperties>
</file>